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1428A2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г. Екатеринбург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«____»____________2024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E81C5F" w:rsidRDefault="00191B91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</w:t>
      </w:r>
      <w:r w:rsidR="001428A2"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 w:rsidR="004666E1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 w:rsidR="001428A2"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4666E1">
        <w:rPr>
          <w:rFonts w:ascii="Tahoma" w:eastAsia="Times New Roman" w:hAnsi="Tahoma" w:cs="Tahoma"/>
          <w:sz w:val="20"/>
          <w:szCs w:val="20"/>
          <w:lang w:eastAsia="ru-RU"/>
        </w:rPr>
        <w:t>_______________________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E81C5F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1428A2">
        <w:rPr>
          <w:rFonts w:ascii="Tahoma" w:eastAsia="Times New Roman" w:hAnsi="Tahoma" w:cs="Tahoma"/>
          <w:sz w:val="20"/>
          <w:szCs w:val="20"/>
          <w:lang w:eastAsia="ru-RU"/>
        </w:rPr>
        <w:t>Многофункциональное устройство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</w:t>
      </w:r>
      <w:r w:rsidR="006A4EA8">
        <w:rPr>
          <w:rFonts w:ascii="Tahoma" w:eastAsia="Times New Roman" w:hAnsi="Tahoma" w:cs="Tahoma"/>
          <w:sz w:val="20"/>
          <w:szCs w:val="20"/>
          <w:lang w:eastAsia="ru-RU"/>
        </w:rPr>
        <w:t>, Товар</w:t>
      </w:r>
      <w:r w:rsidR="0069032C">
        <w:rPr>
          <w:rFonts w:ascii="Tahoma" w:eastAsia="Times New Roman" w:hAnsi="Tahoma" w:cs="Tahoma"/>
          <w:sz w:val="20"/>
          <w:szCs w:val="20"/>
          <w:lang w:eastAsia="ru-RU"/>
        </w:rPr>
        <w:t>, МФУ</w:t>
      </w:r>
      <w:bookmarkStart w:id="1" w:name="_GoBack"/>
      <w:bookmarkEnd w:id="1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), а Покупатель обязуется </w:t>
      </w: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E81C5F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E81C5F" w:rsidRDefault="005C209A" w:rsidP="00E81C5F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E81C5F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2526A2">
        <w:rPr>
          <w:rFonts w:ascii="Tahoma" w:hAnsi="Tahoma" w:cs="Tahoma"/>
          <w:sz w:val="20"/>
        </w:rPr>
        <w:t xml:space="preserve">Единовременно </w:t>
      </w:r>
      <w:r w:rsidR="0073480D" w:rsidRPr="00E81C5F">
        <w:rPr>
          <w:rFonts w:ascii="Tahoma" w:hAnsi="Tahoma" w:cs="Tahoma"/>
          <w:sz w:val="20"/>
        </w:rPr>
        <w:t>на условиях: доставка Продукции до места доставки, указанного в Спецификации.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E81C5F" w:rsidRDefault="0073480D" w:rsidP="00E81C5F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E81C5F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81C5F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E81C5F" w:rsidRDefault="005C209A" w:rsidP="00E81C5F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E81C5F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E81C5F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="009322CB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Продукции, путем направления факсимильного (электронного) сообщения по телефону (адресу), указанному в Договоре.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E81C5F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BD55C1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</w:t>
      </w:r>
      <w:r w:rsidR="00FA39BB" w:rsidRPr="00E81C5F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="00BD55C1" w:rsidRPr="00E81C5F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</w:t>
      </w:r>
      <w:r w:rsidR="00FA39BB" w:rsidRPr="00E81C5F">
        <w:rPr>
          <w:rFonts w:ascii="Tahoma" w:hAnsi="Tahoma" w:cs="Tahoma"/>
          <w:color w:val="000000"/>
          <w:sz w:val="20"/>
          <w:szCs w:val="20"/>
        </w:rPr>
        <w:t>:</w:t>
      </w:r>
    </w:p>
    <w:p w:rsidR="00BD55C1" w:rsidRPr="00E81C5F" w:rsidRDefault="00FA39BB" w:rsidP="00E81C5F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FA39BB" w:rsidRPr="00E81C5F" w:rsidRDefault="00FA39BB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9322CB" w:rsidRPr="00E81C5F" w:rsidRDefault="009322CB" w:rsidP="009322CB">
      <w:pPr>
        <w:widowControl w:val="0"/>
        <w:tabs>
          <w:tab w:val="left" w:pos="-142"/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- </w:t>
      </w:r>
      <w:r w:rsidRPr="00E81C5F">
        <w:rPr>
          <w:rFonts w:ascii="Tahoma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/УПД, </w:t>
      </w:r>
      <w:r>
        <w:rPr>
          <w:rFonts w:ascii="Tahoma" w:hAnsi="Tahoma" w:cs="Tahoma"/>
          <w:sz w:val="20"/>
          <w:szCs w:val="20"/>
          <w:lang w:eastAsia="ru-RU"/>
        </w:rPr>
        <w:t xml:space="preserve">счета-фактуры, оформленную в соответствии со ст. 169 НК РФ, </w:t>
      </w:r>
      <w:r w:rsidRPr="00E81C5F">
        <w:rPr>
          <w:rFonts w:ascii="Tahoma" w:hAnsi="Tahoma" w:cs="Tahoma"/>
          <w:sz w:val="20"/>
          <w:szCs w:val="20"/>
          <w:lang w:eastAsia="ru-RU"/>
        </w:rPr>
        <w:t>подписанные Поставщиком – в 2 (двух) экземплярах.</w:t>
      </w:r>
    </w:p>
    <w:p w:rsidR="005C209A" w:rsidRPr="00E81C5F" w:rsidRDefault="005C209A" w:rsidP="00E81C5F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E81C5F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E81C5F">
        <w:rPr>
          <w:rFonts w:ascii="Tahoma" w:hAnsi="Tahoma" w:cs="Tahoma"/>
          <w:i/>
          <w:sz w:val="20"/>
        </w:rPr>
        <w:t>15 (пятнадцати)</w:t>
      </w:r>
      <w:r w:rsidRPr="00E81C5F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</w:t>
      </w:r>
      <w:r w:rsidR="009322CB">
        <w:rPr>
          <w:rFonts w:ascii="Tahoma" w:hAnsi="Tahoma" w:cs="Tahoma"/>
          <w:sz w:val="20"/>
        </w:rPr>
        <w:t>(п.2.1. Договора</w:t>
      </w:r>
      <w:r w:rsidRPr="00E81C5F">
        <w:rPr>
          <w:rFonts w:ascii="Tahoma" w:hAnsi="Tahoma" w:cs="Tahoma"/>
          <w:sz w:val="20"/>
        </w:rPr>
        <w:t xml:space="preserve">, п.2.4. Договора). Подтверждением факта приемки является подписание </w:t>
      </w:r>
      <w:r w:rsidRPr="00E81C5F">
        <w:rPr>
          <w:rFonts w:ascii="Tahoma" w:hAnsi="Tahoma" w:cs="Tahoma"/>
          <w:i/>
          <w:sz w:val="20"/>
        </w:rPr>
        <w:t>товарной накладной (форма ТОРГ-12)</w:t>
      </w:r>
      <w:r w:rsidR="009322CB">
        <w:rPr>
          <w:rFonts w:ascii="Tahoma" w:hAnsi="Tahoma" w:cs="Tahoma"/>
          <w:i/>
          <w:sz w:val="20"/>
        </w:rPr>
        <w:t>/</w:t>
      </w:r>
      <w:r w:rsidRPr="00E81C5F">
        <w:rPr>
          <w:rFonts w:ascii="Tahoma" w:hAnsi="Tahoma" w:cs="Tahoma"/>
          <w:i/>
          <w:sz w:val="20"/>
        </w:rPr>
        <w:t>УПД (универсальный передаточный документ).</w:t>
      </w:r>
      <w:r w:rsidRPr="00E81C5F">
        <w:rPr>
          <w:rFonts w:ascii="Tahoma" w:hAnsi="Tahoma" w:cs="Tahoma"/>
          <w:sz w:val="20"/>
        </w:rPr>
        <w:t xml:space="preserve"> </w:t>
      </w:r>
      <w:r w:rsidRPr="00E81C5F">
        <w:rPr>
          <w:rFonts w:ascii="Tahoma" w:eastAsia="Calibri" w:hAnsi="Tahoma" w:cs="Tahoma"/>
          <w:sz w:val="20"/>
          <w:lang w:eastAsia="en-US"/>
        </w:rPr>
        <w:t>Товарная накладная (форма ТОР</w:t>
      </w:r>
      <w:r w:rsidR="009322CB">
        <w:rPr>
          <w:rFonts w:ascii="Tahoma" w:eastAsia="Calibri" w:hAnsi="Tahoma" w:cs="Tahoma"/>
          <w:sz w:val="20"/>
          <w:lang w:eastAsia="en-US"/>
        </w:rPr>
        <w:t>Г-12)</w:t>
      </w:r>
      <w:r w:rsidRPr="00E81C5F">
        <w:rPr>
          <w:rFonts w:ascii="Tahoma" w:eastAsia="Calibri" w:hAnsi="Tahoma" w:cs="Tahoma"/>
          <w:sz w:val="20"/>
          <w:lang w:eastAsia="en-US"/>
        </w:rPr>
        <w:t>/УПД (универ</w:t>
      </w:r>
      <w:r w:rsidR="009322CB">
        <w:rPr>
          <w:rFonts w:ascii="Tahoma" w:eastAsia="Calibri" w:hAnsi="Tahoma" w:cs="Tahoma"/>
          <w:sz w:val="20"/>
          <w:lang w:eastAsia="en-US"/>
        </w:rPr>
        <w:t xml:space="preserve">сальный передаточный документ) </w:t>
      </w:r>
      <w:r w:rsidRPr="00E81C5F">
        <w:rPr>
          <w:rFonts w:ascii="Tahoma" w:eastAsia="Calibri" w:hAnsi="Tahoma" w:cs="Tahoma"/>
          <w:sz w:val="20"/>
          <w:lang w:eastAsia="en-US"/>
        </w:rPr>
        <w:t xml:space="preserve">оформляется и подписывается только в отношении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E81C5F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="0009009F">
        <w:rPr>
          <w:rFonts w:ascii="Tahoma" w:eastAsia="Calibri" w:hAnsi="Tahoma" w:cs="Tahoma"/>
          <w:iCs/>
          <w:sz w:val="20"/>
          <w:lang w:eastAsia="en-US"/>
        </w:rPr>
        <w:t>Продукции</w:t>
      </w:r>
      <w:r w:rsidRPr="00E81C5F">
        <w:rPr>
          <w:rFonts w:ascii="Tahoma" w:eastAsia="Calibri" w:hAnsi="Tahoma" w:cs="Tahoma"/>
          <w:iCs/>
          <w:sz w:val="20"/>
          <w:lang w:eastAsia="en-US"/>
        </w:rPr>
        <w:t>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E81C5F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E81C5F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E81C5F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</w:t>
      </w:r>
      <w:r w:rsidR="009322CB">
        <w:rPr>
          <w:rFonts w:ascii="Tahoma" w:hAnsi="Tahoma" w:cs="Tahoma"/>
          <w:i/>
          <w:sz w:val="20"/>
        </w:rPr>
        <w:t>Г-12)</w:t>
      </w:r>
      <w:r w:rsidRPr="00E81C5F">
        <w:rPr>
          <w:rFonts w:ascii="Tahoma" w:hAnsi="Tahoma" w:cs="Tahoma"/>
          <w:i/>
          <w:sz w:val="20"/>
        </w:rPr>
        <w:t>/УПД</w:t>
      </w:r>
      <w:r w:rsidR="009322CB">
        <w:rPr>
          <w:rFonts w:ascii="Tahoma" w:hAnsi="Tahoma" w:cs="Tahoma"/>
          <w:sz w:val="20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>Право собственности</w:t>
      </w:r>
      <w:r w:rsidRPr="00E81C5F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E81C5F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E81C5F">
        <w:rPr>
          <w:rFonts w:ascii="Tahoma" w:hAnsi="Tahoma" w:cs="Tahoma"/>
          <w:i/>
          <w:sz w:val="20"/>
          <w:szCs w:val="20"/>
        </w:rPr>
        <w:t>. 2.1. и 2.</w:t>
      </w:r>
      <w:r w:rsidR="003F18F7">
        <w:rPr>
          <w:rFonts w:ascii="Tahoma" w:hAnsi="Tahoma" w:cs="Tahoma"/>
          <w:i/>
          <w:sz w:val="20"/>
          <w:szCs w:val="20"/>
        </w:rPr>
        <w:t>4</w:t>
      </w:r>
      <w:r w:rsidRPr="00E81C5F">
        <w:rPr>
          <w:rFonts w:ascii="Tahoma" w:hAnsi="Tahoma" w:cs="Tahoma"/>
          <w:i/>
          <w:sz w:val="20"/>
          <w:szCs w:val="20"/>
        </w:rPr>
        <w:t xml:space="preserve"> Договора </w:t>
      </w:r>
      <w:r w:rsidRPr="00E81C5F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</w:t>
      </w:r>
      <w:r w:rsidR="009322CB">
        <w:rPr>
          <w:rFonts w:ascii="Tahoma" w:hAnsi="Tahoma" w:cs="Tahoma"/>
          <w:sz w:val="20"/>
          <w:szCs w:val="20"/>
        </w:rPr>
        <w:t>12)</w:t>
      </w:r>
      <w:r w:rsidRPr="00E81C5F">
        <w:rPr>
          <w:rFonts w:ascii="Tahoma" w:hAnsi="Tahoma" w:cs="Tahoma"/>
          <w:sz w:val="20"/>
          <w:szCs w:val="20"/>
        </w:rPr>
        <w:t>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E81C5F">
        <w:rPr>
          <w:rFonts w:ascii="Tahoma" w:hAnsi="Tahoma" w:cs="Tahoma"/>
          <w:color w:val="000000"/>
          <w:sz w:val="20"/>
        </w:rPr>
        <w:t>т.ч</w:t>
      </w:r>
      <w:proofErr w:type="spellEnd"/>
      <w:r w:rsidRPr="00E81C5F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82759625"/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2"/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E81C5F" w:rsidRDefault="005C209A" w:rsidP="00E81C5F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E81C5F">
        <w:rPr>
          <w:rFonts w:ascii="Tahoma" w:hAnsi="Tahoma" w:cs="Tahoma"/>
          <w:i/>
          <w:sz w:val="20"/>
          <w:szCs w:val="20"/>
        </w:rPr>
        <w:t xml:space="preserve"> накладной по форме ТОРГ-12/УПД (универсальный передаточный документ)) </w:t>
      </w:r>
      <w:r w:rsidRPr="00E81C5F">
        <w:rPr>
          <w:rFonts w:ascii="Tahoma" w:hAnsi="Tahoma" w:cs="Tahoma"/>
          <w:sz w:val="20"/>
          <w:szCs w:val="20"/>
        </w:rPr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Расчеты по Договору производятся путем перечисления денежных средств на расчетный счет Поставщика,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E81C5F" w:rsidRDefault="002220BD" w:rsidP="00E81C5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39BB"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производителя 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на Продукцию (далее – Гарантийный срок) составляет </w:t>
      </w:r>
      <w:r w:rsidR="009322CB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9322CB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E81C5F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E81C5F" w:rsidRDefault="0084297F" w:rsidP="00E81C5F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E81C5F" w:rsidRDefault="0084297F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81C5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E81C5F">
        <w:rPr>
          <w:rFonts w:ascii="Tahoma" w:hAnsi="Tahoma" w:cs="Tahoma"/>
          <w:sz w:val="20"/>
          <w:szCs w:val="20"/>
        </w:rPr>
        <w:t xml:space="preserve">10 (десять)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E81C5F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E81C5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Продукции, принятой на ответственное хранение, за каждый день хранения.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</w:t>
      </w:r>
      <w:r w:rsidR="00A41F6F">
        <w:rPr>
          <w:rFonts w:ascii="Tahoma" w:eastAsia="Times New Roman" w:hAnsi="Tahoma" w:cs="Tahoma"/>
          <w:sz w:val="20"/>
          <w:szCs w:val="20"/>
          <w:lang w:eastAsia="ru-RU"/>
        </w:rPr>
        <w:t>сроков поставки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(в том числе недопоставку, поставку Продукции с Недостатками) в размере</w:t>
      </w:r>
      <w:r w:rsidR="001F20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</w:t>
      </w:r>
      <w:r w:rsidR="00A41F6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в которой обнаружен недостаток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</w:t>
      </w:r>
      <w:r w:rsidR="00A41F6F">
        <w:rPr>
          <w:rFonts w:ascii="Tahoma" w:eastAsia="Times New Roman" w:hAnsi="Tahoma" w:cs="Tahoma"/>
          <w:i/>
          <w:sz w:val="20"/>
          <w:szCs w:val="20"/>
          <w:lang w:eastAsia="ru-RU"/>
        </w:rPr>
        <w:t>ости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</w:t>
      </w:r>
      <w:r w:rsidRPr="00E81C5F">
        <w:rPr>
          <w:rFonts w:ascii="Tahoma" w:hAnsi="Tahoma" w:cs="Tahoma"/>
          <w:sz w:val="20"/>
        </w:rPr>
        <w:t>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BD55C1" w:rsidRPr="00E81C5F" w:rsidRDefault="00BD55C1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случае, если Покупатель обнаружит </w:t>
      </w:r>
      <w:r w:rsidR="00E7146E" w:rsidRPr="00E81C5F">
        <w:rPr>
          <w:rFonts w:ascii="Tahoma" w:hAnsi="Tahoma" w:cs="Tahoma"/>
          <w:iCs/>
          <w:sz w:val="20"/>
        </w:rPr>
        <w:t>несоответствие</w:t>
      </w:r>
      <w:r w:rsidRPr="00E81C5F">
        <w:rPr>
          <w:rFonts w:ascii="Tahoma" w:hAnsi="Tahoma" w:cs="Tahoma"/>
          <w:iCs/>
          <w:sz w:val="20"/>
        </w:rPr>
        <w:t xml:space="preserve"> компонентов продукции, указанных в Приложении № 3, Продукция возвращается Поставщику (за счет Поставщика). При этом Поставщик </w:t>
      </w:r>
      <w:r w:rsidRPr="00E81C5F">
        <w:rPr>
          <w:rFonts w:ascii="Tahoma" w:hAnsi="Tahoma" w:cs="Tahoma"/>
          <w:sz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E81C5F" w:rsidRDefault="009B359A" w:rsidP="00E81C5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E81C5F">
        <w:rPr>
          <w:rFonts w:ascii="Tahoma" w:hAnsi="Tahoma" w:cs="Tahoma"/>
          <w:sz w:val="20"/>
          <w:szCs w:val="20"/>
        </w:rPr>
        <w:t>т.ч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</w:t>
      </w:r>
      <w:r w:rsidRPr="00E81C5F">
        <w:rPr>
          <w:rFonts w:ascii="Tahoma" w:hAnsi="Tahoma" w:cs="Tahoma"/>
          <w:sz w:val="20"/>
          <w:szCs w:val="20"/>
        </w:rPr>
        <w:lastRenderedPageBreak/>
        <w:t>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E81C5F" w:rsidRDefault="005C209A" w:rsidP="00E81C5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691030" w:rsidRPr="00E81C5F">
        <w:rPr>
          <w:rFonts w:ascii="Tahoma" w:hAnsi="Tahoma" w:cs="Tahoma"/>
          <w:sz w:val="20"/>
        </w:rPr>
        <w:t>на условиях,</w:t>
      </w:r>
      <w:r w:rsidRPr="00E81C5F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691030" w:rsidRPr="00E81C5F">
        <w:rPr>
          <w:rFonts w:ascii="Tahoma" w:hAnsi="Tahoma" w:cs="Tahoma"/>
          <w:sz w:val="20"/>
        </w:rPr>
        <w:t>Продукции более</w:t>
      </w:r>
      <w:r w:rsidRPr="00E81C5F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691030" w:rsidRPr="00E81C5F">
        <w:rPr>
          <w:rFonts w:ascii="Tahoma" w:hAnsi="Tahoma" w:cs="Tahoma"/>
          <w:sz w:val="20"/>
          <w:szCs w:val="20"/>
        </w:rPr>
        <w:t>по основаниям,</w:t>
      </w:r>
      <w:r w:rsidRPr="00E81C5F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E81C5F">
        <w:rPr>
          <w:rFonts w:ascii="Tahoma" w:hAnsi="Tahoma" w:cs="Tahoma"/>
          <w:sz w:val="20"/>
          <w:szCs w:val="20"/>
        </w:rPr>
        <w:t xml:space="preserve">.2 Договора, </w:t>
      </w:r>
      <w:r w:rsidRPr="00E81C5F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691030" w:rsidRPr="00E81C5F">
        <w:rPr>
          <w:rFonts w:ascii="Tahoma" w:hAnsi="Tahoma" w:cs="Tahoma"/>
          <w:sz w:val="20"/>
          <w:szCs w:val="20"/>
        </w:rPr>
        <w:t>Продукции</w:t>
      </w:r>
      <w:r w:rsidR="00691030" w:rsidRPr="00E81C5F" w:rsidDel="00801179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691030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1428A2">
        <w:rPr>
          <w:rFonts w:ascii="Tahoma" w:eastAsia="Times New Roman" w:hAnsi="Tahoma" w:cs="Tahoma"/>
          <w:sz w:val="20"/>
          <w:szCs w:val="20"/>
          <w:lang w:eastAsia="ru-RU"/>
        </w:rPr>
        <w:t>Свердловской</w:t>
      </w:r>
      <w:r w:rsidR="004A3EDE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области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81C5F">
        <w:rPr>
          <w:rFonts w:ascii="Tahoma" w:hAnsi="Tahoma" w:cs="Tahoma"/>
          <w:sz w:val="20"/>
          <w:szCs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E14597" w:rsidRPr="00E81C5F" w:rsidRDefault="005C209A" w:rsidP="001428A2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FF"/>
          <w:sz w:val="20"/>
          <w:u w:val="single"/>
        </w:rPr>
      </w:pPr>
      <w:r w:rsidRPr="00E81C5F">
        <w:rPr>
          <w:rFonts w:ascii="Tahoma" w:hAnsi="Tahoma" w:cs="Tahoma"/>
          <w:sz w:val="20"/>
        </w:rPr>
        <w:t xml:space="preserve">8.1.1. Покупателю: </w:t>
      </w:r>
      <w:r w:rsidR="001428A2" w:rsidRPr="00CA3A1E">
        <w:rPr>
          <w:rFonts w:ascii="Tahoma" w:hAnsi="Tahoma" w:cs="Tahoma"/>
          <w:spacing w:val="-3"/>
          <w:sz w:val="20"/>
        </w:rPr>
        <w:t>адрес для направления корреспонденции: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lastRenderedPageBreak/>
        <w:t>Свердловский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E14597" w:rsidRPr="00E81C5F" w:rsidRDefault="00E14597" w:rsidP="000C60E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7" w:history="1">
        <w:r w:rsidRPr="00E81C5F">
          <w:rPr>
            <w:rStyle w:val="a8"/>
            <w:rFonts w:ascii="Tahoma" w:hAnsi="Tahoma" w:cs="Tahoma"/>
            <w:sz w:val="20"/>
            <w:szCs w:val="20"/>
          </w:rPr>
          <w:t>Dmitriy.Martynov@esplus.ru</w:t>
        </w:r>
      </w:hyperlink>
      <w:r w:rsidRPr="00E81C5F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E81C5F">
        <w:rPr>
          <w:rFonts w:ascii="Tahoma" w:hAnsi="Tahoma" w:cs="Tahoma"/>
          <w:sz w:val="20"/>
          <w:szCs w:val="20"/>
          <w:lang w:eastAsia="ru-RU"/>
        </w:rPr>
        <w:t>+7 (982) 664-75-22</w:t>
      </w:r>
    </w:p>
    <w:p w:rsidR="00691030" w:rsidRDefault="00691030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691030" w:rsidRPr="00E81C5F" w:rsidRDefault="0069103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8.1.2. Поставщику: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E81C5F">
        <w:rPr>
          <w:rFonts w:ascii="Tahoma" w:hAnsi="Tahoma" w:cs="Tahoma"/>
          <w:spacing w:val="3"/>
          <w:sz w:val="20"/>
        </w:rPr>
        <w:t>_______________________.</w:t>
      </w:r>
    </w:p>
    <w:p w:rsidR="002A3350" w:rsidRPr="00E81C5F" w:rsidRDefault="002A335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E81C5F">
        <w:rPr>
          <w:rFonts w:ascii="Tahoma" w:hAnsi="Tahoma" w:cs="Tahoma"/>
          <w:sz w:val="20"/>
        </w:rPr>
        <w:t>Покупателя:</w:t>
      </w:r>
      <w:r w:rsidRPr="00E81C5F">
        <w:rPr>
          <w:rFonts w:ascii="Tahoma" w:hAnsi="Tahoma" w:cs="Tahoma"/>
          <w:spacing w:val="-3"/>
          <w:sz w:val="20"/>
        </w:rPr>
        <w:t xml:space="preserve"> </w:t>
      </w:r>
    </w:p>
    <w:p w:rsidR="00E6643C" w:rsidRPr="00E81C5F" w:rsidRDefault="00E6643C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1428A2" w:rsidRPr="00CA3A1E" w:rsidRDefault="001428A2" w:rsidP="001428A2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pacing w:val="-3"/>
          <w:sz w:val="20"/>
          <w:lang w:val="en-US"/>
        </w:rPr>
        <w:t>E</w:t>
      </w:r>
      <w:r w:rsidRPr="00CA3A1E">
        <w:rPr>
          <w:rFonts w:ascii="Tahoma" w:hAnsi="Tahoma" w:cs="Tahoma"/>
          <w:spacing w:val="-3"/>
          <w:sz w:val="20"/>
        </w:rPr>
        <w:t>-</w:t>
      </w:r>
      <w:r w:rsidRPr="00CA3A1E">
        <w:rPr>
          <w:rFonts w:ascii="Tahoma" w:hAnsi="Tahoma" w:cs="Tahoma"/>
          <w:spacing w:val="-3"/>
          <w:sz w:val="20"/>
          <w:lang w:val="en-US"/>
        </w:rPr>
        <w:t>mail</w:t>
      </w:r>
      <w:r w:rsidRPr="00CA3A1E">
        <w:rPr>
          <w:rFonts w:ascii="Tahoma" w:hAnsi="Tahoma" w:cs="Tahoma"/>
          <w:spacing w:val="-3"/>
          <w:sz w:val="20"/>
        </w:rPr>
        <w:t xml:space="preserve">: </w:t>
      </w:r>
      <w:r>
        <w:rPr>
          <w:rFonts w:ascii="Tahoma" w:hAnsi="Tahoma" w:cs="Tahoma"/>
          <w:sz w:val="20"/>
        </w:rPr>
        <w:t>Бобылева Людмила Викторовна</w:t>
      </w:r>
    </w:p>
    <w:p w:rsidR="001428A2" w:rsidRPr="00CA3A1E" w:rsidRDefault="001428A2" w:rsidP="001428A2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 w:rsidRPr="00CA3A1E">
        <w:rPr>
          <w:rFonts w:ascii="Tahoma" w:hAnsi="Tahoma" w:cs="Tahoma"/>
          <w:sz w:val="20"/>
        </w:rPr>
        <w:t>Тел</w:t>
      </w:r>
      <w:r w:rsidRPr="0030205B">
        <w:rPr>
          <w:rFonts w:ascii="Tahoma" w:hAnsi="Tahoma" w:cs="Tahoma"/>
          <w:sz w:val="20"/>
          <w:lang w:val="en-US"/>
        </w:rPr>
        <w:t xml:space="preserve">. +7 (909)704 31 32. </w:t>
      </w:r>
      <w:r w:rsidRPr="00CA3A1E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Pr="000B4544">
        <w:rPr>
          <w:rStyle w:val="a8"/>
          <w:rFonts w:ascii="Tahoma" w:hAnsi="Tahoma" w:cs="Tahoma"/>
          <w:sz w:val="20"/>
          <w:lang w:val="en-US"/>
        </w:rPr>
        <w:t>Lyudmila.V.Bobyleva@esplus.ru</w:t>
      </w:r>
      <w:r w:rsidRPr="00CA3A1E">
        <w:rPr>
          <w:rFonts w:ascii="Tahoma" w:hAnsi="Tahoma" w:cs="Tahoma"/>
          <w:sz w:val="20"/>
          <w:lang w:val="en-US"/>
        </w:rPr>
        <w:t>;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Поставщика: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E81C5F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Pr="00E81C5F">
        <w:rPr>
          <w:rFonts w:ascii="Tahoma" w:hAnsi="Tahoma" w:cs="Tahoma"/>
          <w:spacing w:val="-3"/>
          <w:sz w:val="20"/>
        </w:rPr>
        <w:t xml:space="preserve">: </w:t>
      </w:r>
      <w:r w:rsidRPr="00E81C5F">
        <w:rPr>
          <w:rFonts w:ascii="Tahoma" w:hAnsi="Tahoma" w:cs="Tahoma"/>
          <w:spacing w:val="-3"/>
          <w:sz w:val="20"/>
          <w:u w:val="single"/>
        </w:rPr>
        <w:t>_________________________________</w:t>
      </w:r>
      <w:r w:rsidRPr="00E81C5F">
        <w:rPr>
          <w:rFonts w:ascii="Tahoma" w:hAnsi="Tahoma" w:cs="Tahoma"/>
          <w:sz w:val="20"/>
        </w:rPr>
        <w:t xml:space="preserve"> . 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E81C5F" w:rsidRDefault="005C209A" w:rsidP="00E81C5F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E81C5F">
        <w:rPr>
          <w:i w:val="0"/>
        </w:rPr>
        <w:t>При отсутствии письменного согласия Покупателя Поставщик не вправе: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E81C5F" w:rsidRDefault="005C209A" w:rsidP="00E81C5F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E81C5F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E81C5F">
          <w:rPr>
            <w:rStyle w:val="a8"/>
            <w:rFonts w:cs="Tahoma"/>
            <w:i w:val="0"/>
          </w:rPr>
          <w:t>http://zakupki.tplusgroup.ru/terms</w:t>
        </w:r>
      </w:hyperlink>
      <w:r w:rsidRPr="00E81C5F">
        <w:rPr>
          <w:i w:val="0"/>
        </w:rPr>
        <w:t xml:space="preserve">, и в Закупочной документации. </w:t>
      </w:r>
      <w:r w:rsidRPr="00E81C5F">
        <w:rPr>
          <w:i w:val="0"/>
        </w:rPr>
        <w:lastRenderedPageBreak/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E81C5F">
        <w:rPr>
          <w:i w:val="0"/>
          <w:color w:val="000000"/>
        </w:rPr>
        <w:t>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9322CB" w:rsidRDefault="009322CB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sz w:val="20"/>
        </w:rPr>
      </w:pPr>
      <w:r w:rsidRPr="009322CB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 №ЕД-7-26/970@ от 19.12.2023 (либо документам, принятым в замену указанных приказов ФНС России с момента их обязательного применения); актов сверок, Отчетов - в форматах </w:t>
      </w:r>
      <w:proofErr w:type="spellStart"/>
      <w:r w:rsidRPr="009322CB">
        <w:rPr>
          <w:rFonts w:ascii="Tahoma" w:hAnsi="Tahoma" w:cs="Tahoma"/>
          <w:sz w:val="20"/>
        </w:rPr>
        <w:t>pdf</w:t>
      </w:r>
      <w:proofErr w:type="spellEnd"/>
      <w:r w:rsidRPr="009322CB">
        <w:rPr>
          <w:rFonts w:ascii="Tahoma" w:hAnsi="Tahoma" w:cs="Tahoma"/>
          <w:sz w:val="20"/>
        </w:rPr>
        <w:t xml:space="preserve"> (</w:t>
      </w:r>
      <w:proofErr w:type="spellStart"/>
      <w:r w:rsidRPr="009322CB">
        <w:rPr>
          <w:rFonts w:ascii="Tahoma" w:hAnsi="Tahoma" w:cs="Tahoma"/>
          <w:sz w:val="20"/>
        </w:rPr>
        <w:t>Portable</w:t>
      </w:r>
      <w:proofErr w:type="spellEnd"/>
      <w:r w:rsidRPr="009322CB">
        <w:rPr>
          <w:rFonts w:ascii="Tahoma" w:hAnsi="Tahoma" w:cs="Tahoma"/>
          <w:sz w:val="20"/>
        </w:rPr>
        <w:t xml:space="preserve"> </w:t>
      </w:r>
      <w:proofErr w:type="spellStart"/>
      <w:r w:rsidRPr="009322CB">
        <w:rPr>
          <w:rFonts w:ascii="Tahoma" w:hAnsi="Tahoma" w:cs="Tahoma"/>
          <w:sz w:val="20"/>
        </w:rPr>
        <w:t>Document</w:t>
      </w:r>
      <w:proofErr w:type="spellEnd"/>
      <w:r w:rsidRPr="009322CB">
        <w:rPr>
          <w:rFonts w:ascii="Tahoma" w:hAnsi="Tahoma" w:cs="Tahoma"/>
          <w:sz w:val="20"/>
        </w:rPr>
        <w:t xml:space="preserve"> </w:t>
      </w:r>
      <w:proofErr w:type="spellStart"/>
      <w:r w:rsidRPr="009322CB">
        <w:rPr>
          <w:rFonts w:ascii="Tahoma" w:hAnsi="Tahoma" w:cs="Tahoma"/>
          <w:sz w:val="20"/>
        </w:rPr>
        <w:t>Format</w:t>
      </w:r>
      <w:proofErr w:type="spellEnd"/>
      <w:r w:rsidRPr="009322CB">
        <w:rPr>
          <w:rFonts w:ascii="Tahoma" w:hAnsi="Tahoma" w:cs="Tahoma"/>
          <w:sz w:val="20"/>
        </w:rPr>
        <w:t xml:space="preserve">), </w:t>
      </w:r>
      <w:proofErr w:type="spellStart"/>
      <w:r w:rsidRPr="009322CB">
        <w:rPr>
          <w:rFonts w:ascii="Tahoma" w:hAnsi="Tahoma" w:cs="Tahoma"/>
          <w:sz w:val="20"/>
        </w:rPr>
        <w:t>doc</w:t>
      </w:r>
      <w:proofErr w:type="spellEnd"/>
      <w:r w:rsidRPr="009322CB">
        <w:rPr>
          <w:rFonts w:ascii="Tahoma" w:hAnsi="Tahoma" w:cs="Tahoma"/>
          <w:sz w:val="20"/>
        </w:rPr>
        <w:t xml:space="preserve"> (MS </w:t>
      </w:r>
      <w:proofErr w:type="spellStart"/>
      <w:r w:rsidRPr="009322CB">
        <w:rPr>
          <w:rFonts w:ascii="Tahoma" w:hAnsi="Tahoma" w:cs="Tahoma"/>
          <w:sz w:val="20"/>
        </w:rPr>
        <w:t>Word</w:t>
      </w:r>
      <w:proofErr w:type="spellEnd"/>
      <w:r w:rsidRPr="009322CB">
        <w:rPr>
          <w:rFonts w:ascii="Tahoma" w:hAnsi="Tahoma" w:cs="Tahoma"/>
          <w:sz w:val="20"/>
        </w:rPr>
        <w:t xml:space="preserve">), </w:t>
      </w:r>
      <w:proofErr w:type="spellStart"/>
      <w:r w:rsidRPr="009322CB">
        <w:rPr>
          <w:rFonts w:ascii="Tahoma" w:hAnsi="Tahoma" w:cs="Tahoma"/>
          <w:sz w:val="20"/>
        </w:rPr>
        <w:t>xls</w:t>
      </w:r>
      <w:proofErr w:type="spellEnd"/>
      <w:r w:rsidRPr="009322CB">
        <w:rPr>
          <w:rFonts w:ascii="Tahoma" w:hAnsi="Tahoma" w:cs="Tahoma"/>
          <w:sz w:val="20"/>
        </w:rPr>
        <w:t xml:space="preserve"> (MS </w:t>
      </w:r>
      <w:proofErr w:type="spellStart"/>
      <w:r w:rsidRPr="009322CB">
        <w:rPr>
          <w:rFonts w:ascii="Tahoma" w:hAnsi="Tahoma" w:cs="Tahoma"/>
          <w:sz w:val="20"/>
        </w:rPr>
        <w:t>Excel</w:t>
      </w:r>
      <w:proofErr w:type="spellEnd"/>
      <w:r w:rsidRPr="009322CB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</w:t>
      </w:r>
      <w:r w:rsidR="005C209A" w:rsidRPr="00E81C5F">
        <w:rPr>
          <w:rFonts w:ascii="Tahoma" w:hAnsi="Tahoma" w:cs="Tahoma"/>
          <w:sz w:val="20"/>
        </w:rPr>
        <w:t>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E81C5F">
        <w:rPr>
          <w:rFonts w:ascii="Tahoma" w:hAnsi="Tahoma" w:cs="Tahoma"/>
          <w:sz w:val="20"/>
          <w:szCs w:val="20"/>
        </w:rPr>
        <w:t>ОснПер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НаимОсн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НомОсн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ГрузОт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E81C5F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ПУД&gt;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r w:rsidRPr="00E81C5F">
        <w:rPr>
          <w:rFonts w:ascii="Tahoma" w:hAnsi="Tahoma" w:cs="Tahoma"/>
          <w:sz w:val="20"/>
          <w:szCs w:val="20"/>
        </w:rPr>
        <w:t>=&lt;Дата ПУД&gt;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</w:t>
      </w:r>
      <w:r w:rsidRPr="00E81C5F">
        <w:rPr>
          <w:rFonts w:ascii="Tahoma" w:hAnsi="Tahoma" w:cs="Tahoma"/>
          <w:sz w:val="20"/>
        </w:rPr>
        <w:lastRenderedPageBreak/>
        <w:t>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E81C5F" w:rsidRDefault="005C209A" w:rsidP="00E81C5F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E81C5F" w:rsidRDefault="005C209A" w:rsidP="00E81C5F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E81C5F" w:rsidRDefault="005C209A" w:rsidP="00E81C5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E81C5F" w:rsidRDefault="0030205B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77774936"/>
      <w:bookmarkStart w:id="7" w:name="_Ref283135600"/>
      <w:bookmarkEnd w:id="5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6"/>
    <w:bookmarkEnd w:id="7"/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E81C5F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E81C5F" w:rsidRDefault="002D640E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585700" w:rsidRPr="00E81C5F" w:rsidTr="00691030">
        <w:trPr>
          <w:tblHeader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691030">
            <w:pPr>
              <w:pStyle w:val="ac"/>
              <w:rPr>
                <w:rFonts w:ascii="Tahoma" w:hAnsi="Tahoma" w:cs="Tahoma"/>
                <w:sz w:val="20"/>
                <w:lang w:val="ru-RU"/>
              </w:rPr>
            </w:pPr>
            <w:r w:rsidRPr="00E81C5F">
              <w:rPr>
                <w:rFonts w:ascii="Tahoma" w:hAnsi="Tahoma" w:cs="Tahoma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691030">
            <w:pPr>
              <w:pStyle w:val="a9"/>
              <w:tabs>
                <w:tab w:val="left" w:pos="5103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5612042824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997650001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Свердловский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667043001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РОССИЯ, 620075, г. Екатеринбург, ул. Кузнечная, 92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Уральский банк ПАО «Сбербанк России» 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40702810816020104300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30101810500000000674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046577674</w:t>
            </w: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E81C5F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2D640E">
        <w:trPr>
          <w:trHeight w:val="161"/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2191B" w:rsidRPr="00E81C5F" w:rsidRDefault="00B2191B" w:rsidP="00E81C5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D0095D" w:rsidRPr="00E81C5F" w:rsidRDefault="00D0095D" w:rsidP="00E81C5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E81C5F" w:rsidTr="00021471">
        <w:tc>
          <w:tcPr>
            <w:tcW w:w="4448" w:type="dxa"/>
          </w:tcPr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E81C5F" w:rsidRDefault="00D0095D" w:rsidP="00E81C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666E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585700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E81C5F" w:rsidRDefault="00A0698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2191B" w:rsidRPr="00E81C5F" w:rsidRDefault="00B2191B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br w:type="page"/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Default="0074213E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4456D" w:rsidRPr="00E81C5F" w:rsidRDefault="0064456D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21471" w:rsidRPr="00E81C5F" w:rsidRDefault="00021471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pPr w:leftFromText="180" w:rightFromText="180" w:vertAnchor="text" w:tblpY="1"/>
        <w:tblOverlap w:val="never"/>
        <w:tblW w:w="9533" w:type="dxa"/>
        <w:tblLook w:val="04A0" w:firstRow="1" w:lastRow="0" w:firstColumn="1" w:lastColumn="0" w:noHBand="0" w:noVBand="1"/>
      </w:tblPr>
      <w:tblGrid>
        <w:gridCol w:w="591"/>
        <w:gridCol w:w="1804"/>
        <w:gridCol w:w="697"/>
        <w:gridCol w:w="772"/>
        <w:gridCol w:w="1325"/>
        <w:gridCol w:w="1469"/>
        <w:gridCol w:w="992"/>
        <w:gridCol w:w="1883"/>
      </w:tblGrid>
      <w:tr w:rsidR="00231040" w:rsidRPr="00E81C5F" w:rsidTr="0074213E">
        <w:trPr>
          <w:trHeight w:val="300"/>
          <w:tblHeader/>
        </w:trPr>
        <w:tc>
          <w:tcPr>
            <w:tcW w:w="591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 w:rsidR="0069103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763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  <w:r w:rsidR="0018171C">
              <w:rPr>
                <w:rFonts w:ascii="Tahoma" w:hAnsi="Tahoma" w:cs="Tahoma"/>
                <w:b/>
                <w:bCs/>
                <w:sz w:val="20"/>
                <w:szCs w:val="20"/>
              </w:rPr>
              <w:t>, модель, производитель</w:t>
            </w:r>
          </w:p>
        </w:tc>
        <w:tc>
          <w:tcPr>
            <w:tcW w:w="697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772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339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1480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Общая стоимость, руб. с НДС</w:t>
            </w:r>
          </w:p>
        </w:tc>
        <w:tc>
          <w:tcPr>
            <w:tcW w:w="1008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ОКПД 2</w:t>
            </w:r>
          </w:p>
        </w:tc>
        <w:tc>
          <w:tcPr>
            <w:tcW w:w="1883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Страна происхождения товара</w:t>
            </w:r>
          </w:p>
        </w:tc>
      </w:tr>
      <w:tr w:rsidR="003D3A9F" w:rsidRPr="00E81C5F" w:rsidTr="0074213E">
        <w:trPr>
          <w:trHeight w:val="579"/>
        </w:trPr>
        <w:tc>
          <w:tcPr>
            <w:tcW w:w="9533" w:type="dxa"/>
            <w:gridSpan w:val="8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Свердловский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620017, Свердловская область, г. Екатеринбург, ул. Электриков, д.16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A4EA8" w:rsidP="006A4EA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428A2" w:rsidRPr="00CC27C9">
              <w:rPr>
                <w:rFonts w:ascii="Tahoma" w:hAnsi="Tahoma" w:cs="Tahoma"/>
                <w:sz w:val="20"/>
                <w:szCs w:val="20"/>
              </w:rPr>
              <w:t xml:space="preserve"> МФУ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1428A2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20D6A" w:rsidRPr="00E81C5F" w:rsidRDefault="00920D6A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W w:w="9493" w:type="dxa"/>
        <w:tblLayout w:type="fixed"/>
        <w:tblLook w:val="04A0" w:firstRow="1" w:lastRow="0" w:firstColumn="1" w:lastColumn="0" w:noHBand="0" w:noVBand="1"/>
      </w:tblPr>
      <w:tblGrid>
        <w:gridCol w:w="1735"/>
        <w:gridCol w:w="7758"/>
      </w:tblGrid>
      <w:tr w:rsidR="001428A2" w:rsidRPr="001428A2" w:rsidTr="001428A2">
        <w:trPr>
          <w:trHeight w:val="544"/>
        </w:trPr>
        <w:tc>
          <w:tcPr>
            <w:tcW w:w="1735" w:type="dxa"/>
          </w:tcPr>
          <w:p w:rsidR="001428A2" w:rsidRPr="0018171C" w:rsidRDefault="001428A2" w:rsidP="0018171C">
            <w:pPr>
              <w:spacing w:after="0"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8171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7758" w:type="dxa"/>
          </w:tcPr>
          <w:p w:rsidR="001428A2" w:rsidRPr="0018171C" w:rsidRDefault="001428A2" w:rsidP="001817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proofErr w:type="spellStart"/>
            <w:r w:rsidRPr="0018171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Характеристикиу</w:t>
            </w:r>
            <w:proofErr w:type="spellEnd"/>
            <w:r w:rsidR="0018171C" w:rsidRPr="0018171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171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стройства</w:t>
            </w:r>
            <w:proofErr w:type="spellEnd"/>
          </w:p>
        </w:tc>
      </w:tr>
      <w:tr w:rsidR="0018171C" w:rsidRPr="001428A2" w:rsidTr="001428A2">
        <w:tc>
          <w:tcPr>
            <w:tcW w:w="1735" w:type="dxa"/>
          </w:tcPr>
          <w:p w:rsidR="0018171C" w:rsidRPr="0018171C" w:rsidRDefault="0018171C" w:rsidP="0018171C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18171C">
              <w:rPr>
                <w:rFonts w:ascii="Tahoma" w:hAnsi="Tahoma" w:cs="Tahoma"/>
                <w:sz w:val="20"/>
                <w:szCs w:val="20"/>
              </w:rPr>
              <w:t xml:space="preserve">  МФУ  </w:t>
            </w:r>
          </w:p>
        </w:tc>
        <w:tc>
          <w:tcPr>
            <w:tcW w:w="7758" w:type="dxa"/>
          </w:tcPr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МФУ Черно белое формата А4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Наличие дисплея с цветным сенсорным экраном для управления устройством диагональю не менее – 7 дюймов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Память не менее 1 Гб.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Частота процессора не менее 1200 </w:t>
            </w:r>
            <w:proofErr w:type="spellStart"/>
            <w:r w:rsidRPr="0018171C">
              <w:rPr>
                <w:rFonts w:ascii="Tahoma" w:hAnsi="Tahoma" w:cs="Tahoma"/>
                <w:sz w:val="20"/>
              </w:rPr>
              <w:t>Мгц</w:t>
            </w:r>
            <w:proofErr w:type="spellEnd"/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Наличие встроенного </w:t>
            </w:r>
            <w:proofErr w:type="spellStart"/>
            <w:r w:rsidRPr="0018171C">
              <w:rPr>
                <w:rFonts w:ascii="Tahoma" w:hAnsi="Tahoma" w:cs="Tahoma"/>
                <w:sz w:val="20"/>
              </w:rPr>
              <w:t>eMMc</w:t>
            </w:r>
            <w:proofErr w:type="spellEnd"/>
            <w:r w:rsidRPr="0018171C">
              <w:rPr>
                <w:rFonts w:ascii="Tahoma" w:hAnsi="Tahoma" w:cs="Tahoma"/>
                <w:sz w:val="20"/>
              </w:rPr>
              <w:t xml:space="preserve"> или SSD накопителя информации объемом не менее 16 Гб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Функции устройства: Копирование, печать, сканирование.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trike/>
                <w:sz w:val="20"/>
              </w:rPr>
            </w:pPr>
            <w:r w:rsidRPr="0018171C">
              <w:rPr>
                <w:rFonts w:ascii="Tahoma" w:hAnsi="Tahoma" w:cs="Tahoma"/>
                <w:b/>
                <w:sz w:val="20"/>
              </w:rPr>
              <w:t>Подключение</w:t>
            </w:r>
            <w:r w:rsidRPr="0018171C">
              <w:rPr>
                <w:rFonts w:ascii="Tahoma" w:hAnsi="Tahoma" w:cs="Tahoma"/>
                <w:sz w:val="20"/>
              </w:rPr>
              <w:t>: возможность подключение по проводной сети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b/>
                <w:sz w:val="20"/>
              </w:rPr>
              <w:t>Локальные интерфейсы</w:t>
            </w:r>
            <w:r w:rsidRPr="0018171C">
              <w:rPr>
                <w:rFonts w:ascii="Tahoma" w:hAnsi="Tahoma" w:cs="Tahoma"/>
                <w:sz w:val="20"/>
              </w:rPr>
              <w:t>: обязательно наличие USB-хост для прямой печати и сканирования на USB-</w:t>
            </w:r>
            <w:proofErr w:type="spellStart"/>
            <w:r w:rsidRPr="0018171C">
              <w:rPr>
                <w:rFonts w:ascii="Tahoma" w:hAnsi="Tahoma" w:cs="Tahoma"/>
                <w:sz w:val="20"/>
              </w:rPr>
              <w:t>флеш</w:t>
            </w:r>
            <w:proofErr w:type="spellEnd"/>
            <w:r w:rsidRPr="0018171C">
              <w:rPr>
                <w:rFonts w:ascii="Tahoma" w:hAnsi="Tahoma" w:cs="Tahoma"/>
                <w:sz w:val="20"/>
              </w:rPr>
              <w:t xml:space="preserve">-накопитель.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trike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Интерфейс проводной сети: не хуже </w:t>
            </w:r>
            <w:proofErr w:type="spellStart"/>
            <w:r w:rsidRPr="0018171C">
              <w:rPr>
                <w:rFonts w:ascii="Tahoma" w:hAnsi="Tahoma" w:cs="Tahoma"/>
                <w:sz w:val="20"/>
              </w:rPr>
              <w:t>Gigabit</w:t>
            </w:r>
            <w:proofErr w:type="spellEnd"/>
            <w:r w:rsidRPr="0018171C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18171C">
              <w:rPr>
                <w:rFonts w:ascii="Tahoma" w:hAnsi="Tahoma" w:cs="Tahoma"/>
                <w:sz w:val="20"/>
              </w:rPr>
              <w:t>Ethernet</w:t>
            </w:r>
            <w:proofErr w:type="spellEnd"/>
            <w:r w:rsidRPr="0018171C">
              <w:rPr>
                <w:rFonts w:ascii="Tahoma" w:hAnsi="Tahoma" w:cs="Tahoma"/>
                <w:sz w:val="20"/>
              </w:rPr>
              <w:t xml:space="preserve"> (10Base-T/100Base-TX)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b/>
                <w:sz w:val="20"/>
              </w:rPr>
            </w:pPr>
            <w:r w:rsidRPr="0018171C">
              <w:rPr>
                <w:rFonts w:ascii="Tahoma" w:hAnsi="Tahoma" w:cs="Tahoma"/>
                <w:b/>
                <w:sz w:val="20"/>
              </w:rPr>
              <w:t>Подача бумаги: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Вместимость основного лотка для бумаги не менее 500 листов формата А4 плотностью 60-120 г/м2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Вместимость обходного лотка для бумаги не менее 100 листов формата А4 плотностью 60-190 г/м2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Вместимость </w:t>
            </w:r>
            <w:proofErr w:type="spellStart"/>
            <w:r w:rsidRPr="0018171C">
              <w:rPr>
                <w:rFonts w:ascii="Tahoma" w:hAnsi="Tahoma" w:cs="Tahoma"/>
                <w:sz w:val="20"/>
              </w:rPr>
              <w:t>автоподатчика</w:t>
            </w:r>
            <w:proofErr w:type="spellEnd"/>
            <w:r w:rsidRPr="0018171C">
              <w:rPr>
                <w:rFonts w:ascii="Tahoma" w:hAnsi="Tahoma" w:cs="Tahoma"/>
                <w:sz w:val="20"/>
              </w:rPr>
              <w:t xml:space="preserve"> сканера не менее 100 листов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b/>
                <w:sz w:val="20"/>
              </w:rPr>
            </w:pPr>
            <w:r w:rsidRPr="0018171C">
              <w:rPr>
                <w:rFonts w:ascii="Tahoma" w:hAnsi="Tahoma" w:cs="Tahoma"/>
                <w:b/>
                <w:sz w:val="20"/>
              </w:rPr>
              <w:t>Печать: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Максимальный размер бумаги формата А4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Технология печати: Лазерная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Максимальная скорость односторонней печати: не менее 52 страниц формата А4 в минуту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Максимальная скорость двусторонней печати: не менее 39 страниц формата А4 в минуту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Разрешение печати: не менее 1200 x 1200 т/дюйм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Время выхода первой страницы: не более 5,3 секунд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Максимальная нагрузка печати, подтвержденная производителем не менее 250 000 страниц в месяц.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b/>
                <w:sz w:val="20"/>
              </w:rPr>
            </w:pPr>
            <w:r w:rsidRPr="0018171C">
              <w:rPr>
                <w:rFonts w:ascii="Tahoma" w:hAnsi="Tahoma" w:cs="Tahoma"/>
                <w:b/>
                <w:sz w:val="20"/>
              </w:rPr>
              <w:t>Сканирование: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Наличие </w:t>
            </w:r>
            <w:proofErr w:type="spellStart"/>
            <w:r w:rsidRPr="0018171C">
              <w:rPr>
                <w:rFonts w:ascii="Tahoma" w:hAnsi="Tahoma" w:cs="Tahoma"/>
                <w:sz w:val="20"/>
              </w:rPr>
              <w:t>автоподатчика</w:t>
            </w:r>
            <w:proofErr w:type="spellEnd"/>
            <w:r w:rsidRPr="0018171C">
              <w:rPr>
                <w:rFonts w:ascii="Tahoma" w:hAnsi="Tahoma" w:cs="Tahoma"/>
                <w:sz w:val="20"/>
              </w:rPr>
              <w:t xml:space="preserve"> изображений обязательно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Наличие возможности двустороннего сканирования 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Тип двустороннего сканера: автоматический двухсторонний однопроходный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Разрешение сканирования не менее 600 x 600 т/дюйм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Сканирование с отправкой по электронной почте, сканирование с отправкой на FTP, сканирование на USB-носитель, сетевое сканирование.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Скорость сканирования с </w:t>
            </w:r>
            <w:proofErr w:type="spellStart"/>
            <w:r w:rsidRPr="0018171C">
              <w:rPr>
                <w:rFonts w:ascii="Tahoma" w:hAnsi="Tahoma" w:cs="Tahoma"/>
                <w:sz w:val="20"/>
              </w:rPr>
              <w:t>автоподатчика</w:t>
            </w:r>
            <w:proofErr w:type="spellEnd"/>
            <w:r w:rsidRPr="0018171C">
              <w:rPr>
                <w:rFonts w:ascii="Tahoma" w:hAnsi="Tahoma" w:cs="Tahoma"/>
                <w:sz w:val="20"/>
              </w:rPr>
              <w:t>: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- одностороннего черно-белого сканирования не менее 60 изображений А4 в минуту  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- двустороннего черно-белого сканирования не менее 100 изображений/ мин А4;  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- одностороннего цветного сканирования не менее 40 изображений/мин А4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lastRenderedPageBreak/>
              <w:t>- двустороннего цветного сканирования не менее 64 изображений/мин, A4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b/>
                <w:sz w:val="20"/>
              </w:rPr>
            </w:pPr>
            <w:r w:rsidRPr="0018171C">
              <w:rPr>
                <w:rFonts w:ascii="Tahoma" w:hAnsi="Tahoma" w:cs="Tahoma"/>
                <w:b/>
                <w:sz w:val="20"/>
              </w:rPr>
              <w:t>Копирование: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Обеспечение возможности двустороннего копирования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Разрешение копирования не менее 600 x 600 т/дюйм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Скорость копирования не менее 52 копий формата А4 в минуту Обеспечение масштаба увеличения/ уменьшения не хуже 25–400 % 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b/>
                <w:sz w:val="20"/>
              </w:rPr>
            </w:pPr>
            <w:r w:rsidRPr="0018171C">
              <w:rPr>
                <w:rFonts w:ascii="Tahoma" w:hAnsi="Tahoma" w:cs="Tahoma"/>
                <w:b/>
                <w:sz w:val="20"/>
              </w:rPr>
              <w:t>Прочее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Максимальная месячная нагрузка на МФУ не менее 250 000 страниц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Масса устройства с расходными материалами не более 34 кг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>Емкость тонер-картриджа для МФУ должна быть не менее 25 000 страниц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b/>
                <w:sz w:val="20"/>
              </w:rPr>
            </w:pPr>
            <w:r w:rsidRPr="0018171C">
              <w:rPr>
                <w:rFonts w:ascii="Tahoma" w:hAnsi="Tahoma" w:cs="Tahoma"/>
                <w:b/>
                <w:sz w:val="20"/>
              </w:rPr>
              <w:t>МФУ должно быть укомплектовано:</w:t>
            </w:r>
          </w:p>
          <w:p w:rsidR="0018171C" w:rsidRPr="0018171C" w:rsidRDefault="0018171C" w:rsidP="0018171C">
            <w:pPr>
              <w:pStyle w:val="a6"/>
              <w:spacing w:line="240" w:lineRule="auto"/>
              <w:ind w:left="34"/>
              <w:rPr>
                <w:rFonts w:ascii="Tahoma" w:hAnsi="Tahoma" w:cs="Tahoma"/>
                <w:sz w:val="20"/>
              </w:rPr>
            </w:pPr>
            <w:r w:rsidRPr="0018171C">
              <w:rPr>
                <w:rFonts w:ascii="Tahoma" w:hAnsi="Tahoma" w:cs="Tahoma"/>
                <w:sz w:val="20"/>
              </w:rPr>
              <w:t xml:space="preserve">- оригинальными расходными материалами (тонер-картриджи, </w:t>
            </w:r>
            <w:proofErr w:type="spellStart"/>
            <w:r w:rsidRPr="0018171C">
              <w:rPr>
                <w:rFonts w:ascii="Tahoma" w:hAnsi="Tahoma" w:cs="Tahoma"/>
                <w:sz w:val="20"/>
              </w:rPr>
              <w:t>фотобарабаны</w:t>
            </w:r>
            <w:proofErr w:type="spellEnd"/>
            <w:r w:rsidRPr="0018171C">
              <w:rPr>
                <w:rFonts w:ascii="Tahoma" w:hAnsi="Tahoma" w:cs="Tahoma"/>
                <w:sz w:val="20"/>
              </w:rPr>
              <w:t xml:space="preserve">) того же производителя, что производитель МФУ, обеспечивающими печать не менее 100 000 страниц. </w:t>
            </w:r>
          </w:p>
          <w:p w:rsidR="0018171C" w:rsidRPr="0018171C" w:rsidRDefault="0018171C" w:rsidP="0018171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8171C">
              <w:rPr>
                <w:rFonts w:ascii="Tahoma" w:hAnsi="Tahoma" w:cs="Tahoma"/>
                <w:sz w:val="20"/>
                <w:szCs w:val="20"/>
              </w:rPr>
              <w:t>- кабелем питания, обеспечивающим подключение МФУ к сети питания без использования переходников</w:t>
            </w:r>
          </w:p>
          <w:p w:rsidR="0018171C" w:rsidRPr="0018171C" w:rsidRDefault="0018171C" w:rsidP="0018171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8171C">
              <w:rPr>
                <w:rFonts w:ascii="Tahoma" w:hAnsi="Tahoma" w:cs="Tahoma"/>
                <w:sz w:val="20"/>
                <w:szCs w:val="20"/>
              </w:rPr>
              <w:t>- инструкцией по эксплуатации оборудования на русском языке.</w:t>
            </w:r>
          </w:p>
          <w:p w:rsidR="0018171C" w:rsidRPr="0018171C" w:rsidRDefault="0018171C" w:rsidP="0018171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</w:tbl>
    <w:p w:rsidR="00B2191B" w:rsidRPr="00E81C5F" w:rsidRDefault="00B2191B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E81C5F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Продукции: </w:t>
      </w:r>
    </w:p>
    <w:p w:rsidR="00B2191B" w:rsidRPr="001428A2" w:rsidRDefault="001428A2" w:rsidP="001428A2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28A2">
        <w:rPr>
          <w:rFonts w:ascii="Tahoma" w:hAnsi="Tahoma" w:cs="Tahoma"/>
          <w:sz w:val="20"/>
          <w:szCs w:val="20"/>
        </w:rPr>
        <w:t>в течение 4 недель с даты подписания Договора</w:t>
      </w:r>
    </w:p>
    <w:p w:rsidR="001428A2" w:rsidRPr="00E81C5F" w:rsidRDefault="001428A2" w:rsidP="00E81C5F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E81C5F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E81C5F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E81C5F" w:rsidRDefault="00021471" w:rsidP="00E81C5F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E81C5F" w:rsidRDefault="00021471" w:rsidP="00E81C5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4666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4213E" w:rsidRDefault="0074213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D41623" w:rsidRPr="00E81C5F" w:rsidRDefault="00D41623" w:rsidP="00E81C5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</w:t>
      </w:r>
      <w:r w:rsidR="00550A4B">
        <w:rPr>
          <w:rFonts w:ascii="Tahoma" w:eastAsia="Times New Roman" w:hAnsi="Tahoma" w:cs="Tahoma"/>
          <w:sz w:val="20"/>
          <w:szCs w:val="20"/>
          <w:lang w:eastAsia="ru-RU"/>
        </w:rPr>
        <w:t>2</w:t>
      </w:r>
    </w:p>
    <w:p w:rsidR="00D41623" w:rsidRPr="00E81C5F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Pr="00E81C5F" w:rsidRDefault="0074213E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41623" w:rsidRPr="00E81C5F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74213E" w:rsidRPr="00E81C5F" w:rsidRDefault="0074213E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3"/>
        <w:gridCol w:w="400"/>
        <w:gridCol w:w="382"/>
        <w:gridCol w:w="354"/>
        <w:gridCol w:w="2002"/>
        <w:gridCol w:w="66"/>
        <w:gridCol w:w="1369"/>
        <w:gridCol w:w="1879"/>
        <w:gridCol w:w="1848"/>
      </w:tblGrid>
      <w:tr w:rsidR="00D41623" w:rsidRPr="00E81C5F" w:rsidTr="0074213E">
        <w:trPr>
          <w:trHeight w:val="546"/>
          <w:jc w:val="center"/>
        </w:trPr>
        <w:tc>
          <w:tcPr>
            <w:tcW w:w="2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2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639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E81C5F" w:rsidTr="0074213E">
        <w:trPr>
          <w:trHeight w:val="318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62"/>
          <w:jc w:val="center"/>
        </w:trPr>
        <w:tc>
          <w:tcPr>
            <w:tcW w:w="948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E81C5F" w:rsidTr="0074213E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81C5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E81C5F" w:rsidTr="0074213E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245"/>
        <w:gridCol w:w="4111"/>
      </w:tblGrid>
      <w:tr w:rsidR="00D41623" w:rsidRPr="00E81C5F" w:rsidTr="0074213E">
        <w:tc>
          <w:tcPr>
            <w:tcW w:w="5245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E81C5F" w:rsidTr="0074213E">
        <w:tc>
          <w:tcPr>
            <w:tcW w:w="5245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550A4B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4666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D41623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E81C5F" w:rsidRDefault="00AB3DE2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E81C5F" w:rsidSect="00E81C5F">
      <w:headerReference w:type="default" r:id="rId9"/>
      <w:footerReference w:type="even" r:id="rId10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6FA" w:rsidRDefault="00D766FA" w:rsidP="005C209A">
      <w:pPr>
        <w:spacing w:after="0" w:line="240" w:lineRule="auto"/>
      </w:pPr>
      <w:r>
        <w:separator/>
      </w:r>
    </w:p>
  </w:endnote>
  <w:endnote w:type="continuationSeparator" w:id="0">
    <w:p w:rsidR="00D766FA" w:rsidRDefault="00D766FA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8F7" w:rsidRDefault="003F18F7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F18F7" w:rsidRDefault="003F18F7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6FA" w:rsidRDefault="00D766FA" w:rsidP="005C209A">
      <w:pPr>
        <w:spacing w:after="0" w:line="240" w:lineRule="auto"/>
      </w:pPr>
      <w:r>
        <w:separator/>
      </w:r>
    </w:p>
  </w:footnote>
  <w:footnote w:type="continuationSeparator" w:id="0">
    <w:p w:rsidR="00D766FA" w:rsidRDefault="00D766FA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8F7" w:rsidRPr="0059037F" w:rsidRDefault="003F18F7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84FF6"/>
    <w:rsid w:val="0009009F"/>
    <w:rsid w:val="000C60E7"/>
    <w:rsid w:val="000F34C6"/>
    <w:rsid w:val="001063BC"/>
    <w:rsid w:val="001428A2"/>
    <w:rsid w:val="00163F92"/>
    <w:rsid w:val="0018171C"/>
    <w:rsid w:val="00191B91"/>
    <w:rsid w:val="001F20F0"/>
    <w:rsid w:val="002220BD"/>
    <w:rsid w:val="00231040"/>
    <w:rsid w:val="002526A2"/>
    <w:rsid w:val="002A3350"/>
    <w:rsid w:val="002D4311"/>
    <w:rsid w:val="002D640E"/>
    <w:rsid w:val="002E67E6"/>
    <w:rsid w:val="002F5859"/>
    <w:rsid w:val="0030205B"/>
    <w:rsid w:val="0039149F"/>
    <w:rsid w:val="003974E3"/>
    <w:rsid w:val="003D3A9F"/>
    <w:rsid w:val="003F18F7"/>
    <w:rsid w:val="004666E1"/>
    <w:rsid w:val="0047554D"/>
    <w:rsid w:val="00477246"/>
    <w:rsid w:val="004A3EDE"/>
    <w:rsid w:val="004F48EB"/>
    <w:rsid w:val="00543214"/>
    <w:rsid w:val="00550A4B"/>
    <w:rsid w:val="00585700"/>
    <w:rsid w:val="005B2558"/>
    <w:rsid w:val="005C209A"/>
    <w:rsid w:val="005F5161"/>
    <w:rsid w:val="006339DF"/>
    <w:rsid w:val="0064456D"/>
    <w:rsid w:val="0064462D"/>
    <w:rsid w:val="0069032C"/>
    <w:rsid w:val="00691030"/>
    <w:rsid w:val="006A4EA8"/>
    <w:rsid w:val="006C51EC"/>
    <w:rsid w:val="00717140"/>
    <w:rsid w:val="0073480D"/>
    <w:rsid w:val="0074213E"/>
    <w:rsid w:val="007565F0"/>
    <w:rsid w:val="007B2D1C"/>
    <w:rsid w:val="007C31A2"/>
    <w:rsid w:val="007F1579"/>
    <w:rsid w:val="0084297F"/>
    <w:rsid w:val="0086340A"/>
    <w:rsid w:val="00920D6A"/>
    <w:rsid w:val="009322CB"/>
    <w:rsid w:val="00937AD3"/>
    <w:rsid w:val="009B359A"/>
    <w:rsid w:val="00A0698D"/>
    <w:rsid w:val="00A41F6F"/>
    <w:rsid w:val="00A836F0"/>
    <w:rsid w:val="00AB3DE2"/>
    <w:rsid w:val="00AC3CCA"/>
    <w:rsid w:val="00B2191B"/>
    <w:rsid w:val="00B30F82"/>
    <w:rsid w:val="00B31527"/>
    <w:rsid w:val="00BB50DA"/>
    <w:rsid w:val="00BD0B82"/>
    <w:rsid w:val="00BD55C1"/>
    <w:rsid w:val="00BF0417"/>
    <w:rsid w:val="00C33AB8"/>
    <w:rsid w:val="00C36227"/>
    <w:rsid w:val="00CB509C"/>
    <w:rsid w:val="00D0095D"/>
    <w:rsid w:val="00D166F2"/>
    <w:rsid w:val="00D37121"/>
    <w:rsid w:val="00D41623"/>
    <w:rsid w:val="00D46DEC"/>
    <w:rsid w:val="00D4799B"/>
    <w:rsid w:val="00D52B97"/>
    <w:rsid w:val="00D766FA"/>
    <w:rsid w:val="00DB14FD"/>
    <w:rsid w:val="00E14597"/>
    <w:rsid w:val="00E6643C"/>
    <w:rsid w:val="00E7146E"/>
    <w:rsid w:val="00E81C5F"/>
    <w:rsid w:val="00E922EA"/>
    <w:rsid w:val="00F97202"/>
    <w:rsid w:val="00FA39BB"/>
    <w:rsid w:val="00FC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2D027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,Маркер,название,Bullet Number,lp1,Абзац списка2,SL_Абзац списка,Абзац списка4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,Маркер Знак"/>
    <w:link w:val="a6"/>
    <w:uiPriority w:val="34"/>
    <w:qFormat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mitriy.Martynov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4885</Words>
  <Characters>27850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Малькова Юлия Николаевна</cp:lastModifiedBy>
  <cp:revision>22</cp:revision>
  <dcterms:created xsi:type="dcterms:W3CDTF">2024-08-06T05:24:00Z</dcterms:created>
  <dcterms:modified xsi:type="dcterms:W3CDTF">2024-08-23T03:17:00Z</dcterms:modified>
</cp:coreProperties>
</file>